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A270F" w14:textId="0F721AF8" w:rsidR="0032100E" w:rsidRDefault="0044113B" w:rsidP="0044113B">
      <w:pPr>
        <w:jc w:val="center"/>
        <w:rPr>
          <w:b/>
          <w:bCs/>
        </w:rPr>
      </w:pPr>
      <w:r w:rsidRPr="0044113B">
        <w:rPr>
          <w:b/>
          <w:bCs/>
        </w:rPr>
        <w:t>Regulamin konkursu „Szczęśliwe fotele” w kinie Planet Cinema w Oświęcimiu</w:t>
      </w:r>
    </w:p>
    <w:p w14:paraId="79B68C83" w14:textId="77777777" w:rsidR="0044113B" w:rsidRDefault="0044113B" w:rsidP="0044113B">
      <w:pPr>
        <w:jc w:val="center"/>
        <w:rPr>
          <w:b/>
          <w:bCs/>
        </w:rPr>
      </w:pPr>
    </w:p>
    <w:p w14:paraId="16D26F8C" w14:textId="124FA423" w:rsidR="0044113B" w:rsidRPr="0044113B" w:rsidRDefault="0044113B" w:rsidP="0044113B">
      <w:pPr>
        <w:jc w:val="center"/>
        <w:rPr>
          <w:b/>
          <w:bCs/>
        </w:rPr>
      </w:pPr>
      <w:r w:rsidRPr="00856B56">
        <w:rPr>
          <w:b/>
          <w:bCs/>
        </w:rPr>
        <w:t>§1</w:t>
      </w:r>
    </w:p>
    <w:p w14:paraId="7701431D" w14:textId="77777777" w:rsidR="0044113B" w:rsidRPr="0044113B" w:rsidRDefault="0044113B" w:rsidP="0044113B">
      <w:pPr>
        <w:jc w:val="center"/>
        <w:rPr>
          <w:b/>
          <w:bCs/>
        </w:rPr>
      </w:pPr>
      <w:r w:rsidRPr="0044113B">
        <w:rPr>
          <w:b/>
          <w:bCs/>
        </w:rPr>
        <w:t>POSTANOWIENIA OGÓLNE</w:t>
      </w:r>
    </w:p>
    <w:p w14:paraId="06789B70" w14:textId="193D082A" w:rsidR="0044113B" w:rsidRDefault="0044113B" w:rsidP="00A30BC9">
      <w:pPr>
        <w:pStyle w:val="Akapitzlist"/>
        <w:numPr>
          <w:ilvl w:val="0"/>
          <w:numId w:val="4"/>
        </w:numPr>
        <w:jc w:val="both"/>
      </w:pPr>
      <w:r>
        <w:t>Niniejszy Regulamin określa zasady przeprowadzenia konkursu „Szczęśliwe fotele” w kinie Planet Cinema (zwanego dalej „Konkursem”).</w:t>
      </w:r>
    </w:p>
    <w:p w14:paraId="5BEFBA61" w14:textId="3ED0B08C" w:rsidR="0044113B" w:rsidRDefault="0044113B" w:rsidP="00A30BC9">
      <w:pPr>
        <w:pStyle w:val="Akapitzlist"/>
        <w:numPr>
          <w:ilvl w:val="0"/>
          <w:numId w:val="4"/>
        </w:numPr>
        <w:jc w:val="both"/>
      </w:pPr>
      <w:r>
        <w:t xml:space="preserve">Organizatorem konkursu – (zwanym dalej „Organizatorem”) jest Kino Planet Cinema, znajdujące się w Oświęcimiu, przy ulicy Powstańców Śląskich 1, </w:t>
      </w:r>
      <w:r w:rsidR="009F54C3">
        <w:t xml:space="preserve">32-600 Oświęcim, Polska, </w:t>
      </w:r>
      <w:r>
        <w:t>którego operatorem jest Planet Cinema Sp. z o.o. z siedzibą w Katowicach al. Roździeńskiego 93, 40-203 Katowice, wpisana do rejestru przedsiębiorców prowadzonego przez Sąd Rejonowy Katowice -Wschód w Katowicach Wydział VIII Gospodarczy pod numerem KRS 0000389785, posiadająca kapitał zakładowy 50.000,00 zł, REGON 41957079 NIP: 954-272-47-85, zwana dalej „Organizatorem”.</w:t>
      </w:r>
    </w:p>
    <w:p w14:paraId="3C6FECCD" w14:textId="2B7B0EAD" w:rsidR="0044113B" w:rsidRDefault="0044113B" w:rsidP="00A30BC9">
      <w:pPr>
        <w:pStyle w:val="Akapitzlist"/>
        <w:numPr>
          <w:ilvl w:val="0"/>
          <w:numId w:val="4"/>
        </w:numPr>
        <w:jc w:val="both"/>
      </w:pPr>
      <w:r>
        <w:t xml:space="preserve">Konkurs jest organizowany na terenie Kina Planet Cinema, ul. Powstańców Śląskich </w:t>
      </w:r>
      <w:r w:rsidR="00A30BC9">
        <w:br/>
      </w:r>
      <w:r>
        <w:t>1 w Oświęcimiu (zwanym dalej „Kinem”)</w:t>
      </w:r>
    </w:p>
    <w:p w14:paraId="042324B3" w14:textId="3969F5B1" w:rsidR="0044113B" w:rsidRPr="00A304B9" w:rsidRDefault="00A304B9" w:rsidP="00A30BC9">
      <w:pPr>
        <w:pStyle w:val="Akapitzlist"/>
        <w:numPr>
          <w:ilvl w:val="0"/>
          <w:numId w:val="4"/>
        </w:numPr>
        <w:jc w:val="both"/>
      </w:pPr>
      <w:r>
        <w:t xml:space="preserve">Konkurs odbywać się będzie w weekendy (piątek, sobota, niedziela) rozpoczynając od dnia 5.05.2023r. i potrwa do wyczerpania nagród. </w:t>
      </w:r>
    </w:p>
    <w:p w14:paraId="1CF26359" w14:textId="135C279B" w:rsidR="003F7727" w:rsidRDefault="003F7727" w:rsidP="00A30BC9">
      <w:pPr>
        <w:pStyle w:val="Akapitzlist"/>
        <w:numPr>
          <w:ilvl w:val="0"/>
          <w:numId w:val="4"/>
        </w:numPr>
        <w:jc w:val="both"/>
      </w:pPr>
      <w:r>
        <w:t>Sponsor</w:t>
      </w:r>
      <w:r w:rsidR="00A304B9">
        <w:t>ami</w:t>
      </w:r>
      <w:r>
        <w:t xml:space="preserve"> nagród w Konkursie </w:t>
      </w:r>
      <w:r w:rsidR="00A304B9">
        <w:t>są:</w:t>
      </w:r>
      <w:r>
        <w:t xml:space="preserve"> </w:t>
      </w:r>
      <w:proofErr w:type="spellStart"/>
      <w:r w:rsidR="00CB2D48" w:rsidRPr="00A304B9">
        <w:t>Energylandia</w:t>
      </w:r>
      <w:proofErr w:type="spellEnd"/>
      <w:r w:rsidR="00CB2D48" w:rsidRPr="00A304B9">
        <w:t xml:space="preserve"> </w:t>
      </w:r>
      <w:proofErr w:type="spellStart"/>
      <w:r w:rsidR="00CB2D48" w:rsidRPr="00A304B9">
        <w:t>Goczał</w:t>
      </w:r>
      <w:proofErr w:type="spellEnd"/>
      <w:r w:rsidR="00CB2D48" w:rsidRPr="00A304B9">
        <w:t xml:space="preserve"> Family Sp. k</w:t>
      </w:r>
      <w:r w:rsidR="00CB2D48" w:rsidRPr="00CB2D48">
        <w:rPr>
          <w:b/>
          <w:bCs/>
        </w:rPr>
        <w:t>.</w:t>
      </w:r>
      <w:r>
        <w:t xml:space="preserve"> z siedzibą w Zatorze, pod adresem ul: Aleja 3 Maja 2, 32-640 Zator, Polska, wpisana do Rejestru Przedsiębiorców Krajowego Rejestru Sądowego</w:t>
      </w:r>
      <w:r w:rsidR="0058498B">
        <w:t>, prowadzonego przez Sąd Rejonowy dla Krakowa Śródmieścia w Krakowie, XII Wydział Gospodarczy Krajowego Rejestru Sądowego, pod numerem KRS: 0000605098, posiadająca numer NIP: 5511735768, numer REGON: 070883960</w:t>
      </w:r>
    </w:p>
    <w:p w14:paraId="5233EBBC" w14:textId="6FA44689" w:rsidR="00B4464D" w:rsidRDefault="00B4464D" w:rsidP="00B4464D">
      <w:pPr>
        <w:pStyle w:val="Akapitzlist"/>
        <w:jc w:val="both"/>
      </w:pPr>
      <w:r>
        <w:t>oraz</w:t>
      </w:r>
    </w:p>
    <w:p w14:paraId="46C9DA29" w14:textId="77777777" w:rsidR="00CB2D48" w:rsidRDefault="00CB2D48" w:rsidP="00CB2D48">
      <w:pPr>
        <w:pStyle w:val="Akapitzlist"/>
        <w:jc w:val="both"/>
        <w:rPr>
          <w:rFonts w:ascii="Calibri" w:hAnsi="Calibri" w:cs="Calibri"/>
          <w:color w:val="000000"/>
        </w:rPr>
      </w:pPr>
      <w:proofErr w:type="spellStart"/>
      <w:r w:rsidRPr="00A304B9">
        <w:rPr>
          <w:rFonts w:ascii="Calibri" w:hAnsi="Calibri" w:cs="Calibri"/>
          <w:bCs/>
          <w:color w:val="000000"/>
        </w:rPr>
        <w:t>Frito</w:t>
      </w:r>
      <w:proofErr w:type="spellEnd"/>
      <w:r w:rsidRPr="00A304B9">
        <w:rPr>
          <w:rFonts w:ascii="Calibri" w:hAnsi="Calibri" w:cs="Calibri"/>
          <w:bCs/>
          <w:color w:val="000000"/>
        </w:rPr>
        <w:t xml:space="preserve"> </w:t>
      </w:r>
      <w:proofErr w:type="spellStart"/>
      <w:r w:rsidRPr="00A304B9">
        <w:rPr>
          <w:rFonts w:ascii="Calibri" w:hAnsi="Calibri" w:cs="Calibri"/>
          <w:bCs/>
          <w:color w:val="000000"/>
        </w:rPr>
        <w:t>Lay</w:t>
      </w:r>
      <w:proofErr w:type="spellEnd"/>
      <w:r w:rsidRPr="00A304B9">
        <w:rPr>
          <w:rFonts w:ascii="Calibri" w:hAnsi="Calibri" w:cs="Calibri"/>
          <w:bCs/>
          <w:color w:val="000000"/>
        </w:rPr>
        <w:t xml:space="preserve"> Poland Sp. z o.o.</w:t>
      </w:r>
      <w:r w:rsidRPr="00CB2D48">
        <w:rPr>
          <w:rFonts w:ascii="Calibri" w:hAnsi="Calibri" w:cs="Calibri"/>
          <w:color w:val="000000"/>
        </w:rPr>
        <w:t xml:space="preserve"> z siedzibą w Grodzisku Mazowieckim, ul. Zachodnia 1, wpisaną do rejestru przedsiębiorców prowadzonego przez Sąd Rejonowy dla m. st. Warszawy XIV Wydział Gospodarczy Krajowego Rejestru Sądowego pod nr KRS 0000061745, kapitał zakładowy 149.368.100,00 PLN, NIP 529-134-77-21 </w:t>
      </w:r>
    </w:p>
    <w:p w14:paraId="66541A8C" w14:textId="33917276" w:rsidR="00A304B9" w:rsidRPr="00CB2D48" w:rsidRDefault="00A304B9" w:rsidP="00A304B9">
      <w:pPr>
        <w:pStyle w:val="Akapitzlist"/>
        <w:numPr>
          <w:ilvl w:val="0"/>
          <w:numId w:val="4"/>
        </w:numPr>
        <w:jc w:val="both"/>
        <w:rPr>
          <w:rFonts w:ascii="Calibri" w:hAnsi="Calibri" w:cs="Calibri"/>
          <w:color w:val="000000"/>
        </w:rPr>
      </w:pPr>
      <w:r>
        <w:rPr>
          <w:rFonts w:ascii="Calibri" w:hAnsi="Calibri" w:cs="Calibri"/>
          <w:color w:val="000000"/>
        </w:rPr>
        <w:t>Konkurs „Szczęśliwe fotele” będzie przeprowadzany tylko na wybranych przez Organizatora seansach, które odbywać się będą w weekendy.</w:t>
      </w:r>
    </w:p>
    <w:p w14:paraId="18829A5F" w14:textId="1F353E96" w:rsidR="00387014" w:rsidRDefault="00387014" w:rsidP="00A30BC9">
      <w:pPr>
        <w:pStyle w:val="Akapitzlist"/>
        <w:numPr>
          <w:ilvl w:val="0"/>
          <w:numId w:val="4"/>
        </w:numPr>
        <w:jc w:val="both"/>
      </w:pPr>
      <w:r>
        <w:t>Udział w Konkursie jest bezpłatny i dobrowolny dla każdej osoby, która jest uprawniona do udziału zgodnie z założeniami niniejszego Regulaminu.</w:t>
      </w:r>
    </w:p>
    <w:p w14:paraId="5F2F40EF" w14:textId="77777777" w:rsidR="00DE3730" w:rsidRDefault="00DE3730" w:rsidP="00A30BC9">
      <w:pPr>
        <w:jc w:val="both"/>
      </w:pPr>
    </w:p>
    <w:p w14:paraId="7E70EB1F" w14:textId="4CF91134" w:rsidR="00DE3730" w:rsidRPr="00F45E8C" w:rsidRDefault="00DE3730" w:rsidP="00A30BC9">
      <w:pPr>
        <w:jc w:val="center"/>
        <w:rPr>
          <w:b/>
          <w:bCs/>
        </w:rPr>
      </w:pPr>
      <w:r w:rsidRPr="00F45E8C">
        <w:rPr>
          <w:b/>
          <w:bCs/>
        </w:rPr>
        <w:t>§2</w:t>
      </w:r>
    </w:p>
    <w:p w14:paraId="14943FFC" w14:textId="308F2450" w:rsidR="00DE3730" w:rsidRPr="00F45E8C" w:rsidRDefault="00DE3730" w:rsidP="00A30BC9">
      <w:pPr>
        <w:jc w:val="center"/>
        <w:rPr>
          <w:b/>
          <w:bCs/>
        </w:rPr>
      </w:pPr>
      <w:r w:rsidRPr="00F45E8C">
        <w:rPr>
          <w:b/>
          <w:bCs/>
        </w:rPr>
        <w:t>DEFINICJE POJĘĆ STOSOWANYCH W REGULAMINIE</w:t>
      </w:r>
    </w:p>
    <w:p w14:paraId="69E37E14" w14:textId="1900F045" w:rsidR="00A64C2A" w:rsidRDefault="00A64C2A" w:rsidP="00A30BC9">
      <w:pPr>
        <w:pStyle w:val="Akapitzlist"/>
        <w:numPr>
          <w:ilvl w:val="0"/>
          <w:numId w:val="3"/>
        </w:numPr>
        <w:jc w:val="both"/>
      </w:pPr>
      <w:r>
        <w:t xml:space="preserve">Bilet </w:t>
      </w:r>
      <w:r w:rsidR="00DB6390">
        <w:t>(dalej „Bilet”</w:t>
      </w:r>
      <w:r w:rsidR="00C75C0D">
        <w:t xml:space="preserve">) </w:t>
      </w:r>
      <w:r>
        <w:t xml:space="preserve">– dokument potwierdzający uprawnienie do wejścia na </w:t>
      </w:r>
      <w:r w:rsidR="00C75C0D">
        <w:t>seans filmowy</w:t>
      </w:r>
      <w:r>
        <w:t>, za który uiściło się opłatę przy jego nabyciu w kasie kina Planet Cinema w czasie trwania konkursu.</w:t>
      </w:r>
    </w:p>
    <w:p w14:paraId="1A15F6B5" w14:textId="13DA7379" w:rsidR="00A64C2A" w:rsidRDefault="00DB6390" w:rsidP="00A30BC9">
      <w:pPr>
        <w:pStyle w:val="Akapitzlist"/>
        <w:numPr>
          <w:ilvl w:val="0"/>
          <w:numId w:val="3"/>
        </w:numPr>
        <w:jc w:val="both"/>
      </w:pPr>
      <w:r>
        <w:t>Uczestnik Konkursu (dalej „Uczestnik”)</w:t>
      </w:r>
      <w:r w:rsidR="00C75C0D">
        <w:t xml:space="preserve"> </w:t>
      </w:r>
      <w:r>
        <w:t>- osoba fizyczna</w:t>
      </w:r>
      <w:r w:rsidR="00C75C0D">
        <w:t xml:space="preserve">, </w:t>
      </w:r>
      <w:r>
        <w:t>dokonująca zakupu biletu na dowolny seans filmowy w kinie Planet Cinema w Oświęcimiu, która spełni warunki określone w niniejszym Regulaminie</w:t>
      </w:r>
    </w:p>
    <w:p w14:paraId="2382F1E4" w14:textId="41866338" w:rsidR="00AC6BAC" w:rsidRDefault="00AC6BAC" w:rsidP="00A30BC9">
      <w:pPr>
        <w:pStyle w:val="Akapitzlist"/>
        <w:numPr>
          <w:ilvl w:val="0"/>
          <w:numId w:val="3"/>
        </w:numPr>
        <w:jc w:val="both"/>
      </w:pPr>
      <w:r>
        <w:t>Plansza konkursowa „Szczęśliw</w:t>
      </w:r>
      <w:r w:rsidR="00C75C0D">
        <w:t>y</w:t>
      </w:r>
      <w:r>
        <w:t xml:space="preserve"> fotel” – plansza, która przed wybranym filmem pojawi się na ekranie podczas trwania konkursu, informująca o tym, żeby zajrzeć pod swój fotel w celu znalezienia kartki uprawniającej do odbioru nagrody.</w:t>
      </w:r>
    </w:p>
    <w:p w14:paraId="66475BA2" w14:textId="21A26657" w:rsidR="00DB6390" w:rsidRPr="00DB6390" w:rsidRDefault="00DB6390" w:rsidP="00A30BC9">
      <w:pPr>
        <w:pStyle w:val="Akapitzlist"/>
        <w:numPr>
          <w:ilvl w:val="0"/>
          <w:numId w:val="3"/>
        </w:numPr>
        <w:jc w:val="both"/>
      </w:pPr>
      <w:r w:rsidRPr="00DB6390">
        <w:lastRenderedPageBreak/>
        <w:t>Kartka „Szczęśliw</w:t>
      </w:r>
      <w:r w:rsidR="00C75C0D">
        <w:t>y</w:t>
      </w:r>
      <w:r w:rsidRPr="00DB6390">
        <w:t xml:space="preserve"> fotel” – </w:t>
      </w:r>
      <w:r>
        <w:t xml:space="preserve">wydrukowana kartka papieru z napisem „Szczęśliwy fotel”, znajdująca się pod wybranymi fotelami na </w:t>
      </w:r>
      <w:r w:rsidR="00C75C0D">
        <w:t>s</w:t>
      </w:r>
      <w:r>
        <w:t>ali kinowej podczas akcji konkursowej. Kartka „Szczęśliwy fotel” uprawnia do odebrania wygranej nagrody od pracownika kina</w:t>
      </w:r>
      <w:r w:rsidR="00AC6BAC">
        <w:t xml:space="preserve"> znajdującego się na sali kinowej.</w:t>
      </w:r>
    </w:p>
    <w:p w14:paraId="3294324A" w14:textId="473FC4FA" w:rsidR="00DB6390" w:rsidRDefault="00DB6390" w:rsidP="00A30BC9">
      <w:pPr>
        <w:pStyle w:val="Akapitzlist"/>
        <w:numPr>
          <w:ilvl w:val="0"/>
          <w:numId w:val="3"/>
        </w:numPr>
        <w:jc w:val="both"/>
      </w:pPr>
      <w:r>
        <w:t>Nagroda – nagroda rzeczowa w postaci:</w:t>
      </w:r>
    </w:p>
    <w:p w14:paraId="3656EA74" w14:textId="57699230" w:rsidR="00DB6390" w:rsidRDefault="00DB6390" w:rsidP="00A30BC9">
      <w:pPr>
        <w:pStyle w:val="Akapitzlist"/>
        <w:numPr>
          <w:ilvl w:val="0"/>
          <w:numId w:val="6"/>
        </w:numPr>
        <w:jc w:val="both"/>
      </w:pPr>
      <w:r>
        <w:t xml:space="preserve">Bilety do Parku </w:t>
      </w:r>
      <w:proofErr w:type="spellStart"/>
      <w:r>
        <w:t>Energylandia</w:t>
      </w:r>
      <w:proofErr w:type="spellEnd"/>
      <w:r>
        <w:t xml:space="preserve"> w Zatorze</w:t>
      </w:r>
    </w:p>
    <w:p w14:paraId="7E3C63FD" w14:textId="6E7AD643" w:rsidR="0094490F" w:rsidRDefault="0094490F" w:rsidP="00A30BC9">
      <w:pPr>
        <w:pStyle w:val="Akapitzlist"/>
        <w:numPr>
          <w:ilvl w:val="0"/>
          <w:numId w:val="6"/>
        </w:numPr>
        <w:jc w:val="both"/>
      </w:pPr>
      <w:r>
        <w:t>Napoje Pepsi Max</w:t>
      </w:r>
    </w:p>
    <w:p w14:paraId="4433BBE7" w14:textId="61E6E8EE" w:rsidR="0094490F" w:rsidRDefault="0094490F" w:rsidP="00C75C0D">
      <w:pPr>
        <w:pStyle w:val="Akapitzlist"/>
        <w:jc w:val="both"/>
      </w:pPr>
    </w:p>
    <w:p w14:paraId="70E96248" w14:textId="02166E3B" w:rsidR="0094490F" w:rsidRPr="00F45E8C" w:rsidRDefault="0094490F" w:rsidP="00A30BC9">
      <w:pPr>
        <w:jc w:val="center"/>
        <w:rPr>
          <w:b/>
          <w:bCs/>
        </w:rPr>
      </w:pPr>
      <w:r w:rsidRPr="00F45E8C">
        <w:rPr>
          <w:b/>
          <w:bCs/>
        </w:rPr>
        <w:t>§3</w:t>
      </w:r>
    </w:p>
    <w:p w14:paraId="446C536D" w14:textId="16C2581A" w:rsidR="0094490F" w:rsidRDefault="0094490F" w:rsidP="00A30BC9">
      <w:pPr>
        <w:jc w:val="center"/>
        <w:rPr>
          <w:b/>
          <w:bCs/>
        </w:rPr>
      </w:pPr>
      <w:r w:rsidRPr="00F45E8C">
        <w:rPr>
          <w:b/>
          <w:bCs/>
        </w:rPr>
        <w:t>ZASADY KONKURSU</w:t>
      </w:r>
    </w:p>
    <w:p w14:paraId="22329A27" w14:textId="48A1C744" w:rsidR="00813558" w:rsidRDefault="00813558" w:rsidP="00B4464D">
      <w:pPr>
        <w:pStyle w:val="Akapitzlist"/>
        <w:numPr>
          <w:ilvl w:val="0"/>
          <w:numId w:val="7"/>
        </w:numPr>
        <w:ind w:left="426" w:firstLine="0"/>
        <w:jc w:val="both"/>
      </w:pPr>
      <w:r w:rsidRPr="00813558">
        <w:t xml:space="preserve">Po </w:t>
      </w:r>
      <w:r>
        <w:t xml:space="preserve">zakupie biletu uprawniającego do wzięcia udziału w seansie filmowym, w terminie trwania Konkursu, Uczestnik udaje się do sali kinowej, w której ma się odbyć seans, na który zakupiono bilet. </w:t>
      </w:r>
    </w:p>
    <w:p w14:paraId="4EE97BC9" w14:textId="556CDE5A" w:rsidR="00813558" w:rsidRDefault="00813558" w:rsidP="00B4464D">
      <w:pPr>
        <w:pStyle w:val="Akapitzlist"/>
        <w:numPr>
          <w:ilvl w:val="0"/>
          <w:numId w:val="7"/>
        </w:numPr>
        <w:ind w:left="426" w:firstLine="0"/>
        <w:jc w:val="both"/>
      </w:pPr>
      <w:r>
        <w:t>Miejsca na sali kinowej są numerowane i należy zajmować je zgodnie ze wskazaniami określonymi na bilecie.</w:t>
      </w:r>
    </w:p>
    <w:p w14:paraId="71807DCF" w14:textId="60E15423" w:rsidR="00813558" w:rsidRDefault="00813558" w:rsidP="00B4464D">
      <w:pPr>
        <w:pStyle w:val="Akapitzlist"/>
        <w:numPr>
          <w:ilvl w:val="0"/>
          <w:numId w:val="7"/>
        </w:numPr>
        <w:ind w:left="426" w:firstLine="0"/>
        <w:jc w:val="both"/>
      </w:pPr>
      <w:r>
        <w:t xml:space="preserve">Przed filmem na ekranie kinowym pojawi się </w:t>
      </w:r>
      <w:r w:rsidRPr="00AC6BAC">
        <w:t>plansza konkursowa</w:t>
      </w:r>
      <w:r w:rsidR="00AC6BAC">
        <w:rPr>
          <w:b/>
          <w:bCs/>
        </w:rPr>
        <w:t xml:space="preserve">, </w:t>
      </w:r>
      <w:r w:rsidR="00AC6BAC" w:rsidRPr="00AC6BAC">
        <w:t xml:space="preserve">podczas której zostanie wydane polecenie, aby zajrzeć pod swój fotel. </w:t>
      </w:r>
    </w:p>
    <w:p w14:paraId="39F9F0D3" w14:textId="5548381D" w:rsidR="00AC6BAC" w:rsidRDefault="00AC6BAC" w:rsidP="00B4464D">
      <w:pPr>
        <w:pStyle w:val="Akapitzlist"/>
        <w:numPr>
          <w:ilvl w:val="0"/>
          <w:numId w:val="7"/>
        </w:numPr>
        <w:ind w:left="426" w:firstLine="0"/>
        <w:jc w:val="both"/>
      </w:pPr>
      <w:r>
        <w:t xml:space="preserve">Uczestnik, który pod swoim fotelem znajdzie kartkę konkursową „Szczęśliwy fotel” udaje się do pracownika kina znajdującego się na terenie sali kinowej po odbiór wyznaczonej nagrody. </w:t>
      </w:r>
    </w:p>
    <w:p w14:paraId="0C11BF37" w14:textId="77777777" w:rsidR="00AC6BAC" w:rsidRDefault="00AC6BAC" w:rsidP="00B4464D">
      <w:pPr>
        <w:pStyle w:val="Akapitzlist"/>
        <w:ind w:left="426"/>
        <w:jc w:val="both"/>
      </w:pPr>
    </w:p>
    <w:p w14:paraId="2BE8A2D7" w14:textId="1ED998C1" w:rsidR="00AC6BAC" w:rsidRPr="00F45E8C" w:rsidRDefault="00AC6BAC" w:rsidP="00AC6BAC">
      <w:pPr>
        <w:jc w:val="center"/>
        <w:rPr>
          <w:b/>
          <w:bCs/>
        </w:rPr>
      </w:pPr>
      <w:r w:rsidRPr="00F45E8C">
        <w:rPr>
          <w:b/>
          <w:bCs/>
        </w:rPr>
        <w:t>§</w:t>
      </w:r>
      <w:r w:rsidR="00024684">
        <w:rPr>
          <w:b/>
          <w:bCs/>
        </w:rPr>
        <w:t>4</w:t>
      </w:r>
    </w:p>
    <w:p w14:paraId="026D1EE7" w14:textId="77777777" w:rsidR="00A304B9" w:rsidRPr="00A304B9" w:rsidRDefault="00A304B9" w:rsidP="00A304B9">
      <w:pPr>
        <w:jc w:val="center"/>
        <w:rPr>
          <w:b/>
          <w:bCs/>
        </w:rPr>
      </w:pPr>
      <w:r w:rsidRPr="00A304B9">
        <w:rPr>
          <w:b/>
          <w:bCs/>
        </w:rPr>
        <w:t>DANE OSOBOWE UCZESTNIKÓW</w:t>
      </w:r>
    </w:p>
    <w:p w14:paraId="2F47470E" w14:textId="780EB1BD" w:rsidR="00A304B9" w:rsidRDefault="00A304B9" w:rsidP="00A304B9">
      <w:r>
        <w:t>1. Podczas trwania konkursu „Szczęśliwe fotele” nie są zbierane ani wykorzystywane żadne dane osobowe uczestników.</w:t>
      </w:r>
    </w:p>
    <w:p w14:paraId="5C7DB456" w14:textId="77777777" w:rsidR="00A304B9" w:rsidRPr="004B7867" w:rsidRDefault="00A304B9" w:rsidP="00A304B9">
      <w:pPr>
        <w:jc w:val="center"/>
        <w:rPr>
          <w:b/>
          <w:bCs/>
        </w:rPr>
      </w:pPr>
      <w:r w:rsidRPr="004B7867">
        <w:rPr>
          <w:b/>
          <w:bCs/>
        </w:rPr>
        <w:t>§5</w:t>
      </w:r>
    </w:p>
    <w:p w14:paraId="5D7C2653" w14:textId="77777777" w:rsidR="00A304B9" w:rsidRPr="00C75C0D" w:rsidRDefault="00A304B9" w:rsidP="00A304B9">
      <w:pPr>
        <w:jc w:val="center"/>
        <w:rPr>
          <w:b/>
          <w:bCs/>
        </w:rPr>
      </w:pPr>
      <w:r w:rsidRPr="00C75C0D">
        <w:rPr>
          <w:b/>
          <w:bCs/>
        </w:rPr>
        <w:t>POSTĘPOWANIE REKLAMACYJNE</w:t>
      </w:r>
    </w:p>
    <w:p w14:paraId="7ED72B3F" w14:textId="547A8C92" w:rsidR="00A304B9" w:rsidRDefault="00A304B9" w:rsidP="00A304B9">
      <w:pPr>
        <w:jc w:val="both"/>
      </w:pPr>
      <w:r>
        <w:t>1. Reklamacje mogą być zgłaszane w biurze kina oraz pisemnie drogą pocztową na adres Organizatora wskazany w §1.pkt. 2. Reklamacje nadane w placówkach pocztowych lub przesyłką kurierską będą rozpatrywane, jeżeli wpłyną do siedziby Organizatora nie później niż do dnia 31.05.2023 roku (decyduje data stempla pocztowego). Reklamacje, które wpłyną po terminie wskazanym powyżej, nie będą rozpatrywane.</w:t>
      </w:r>
    </w:p>
    <w:p w14:paraId="1FA2FBB6" w14:textId="77777777" w:rsidR="00A304B9" w:rsidRDefault="00A304B9" w:rsidP="00A304B9">
      <w:pPr>
        <w:jc w:val="both"/>
      </w:pPr>
      <w:r>
        <w:t>2. Reklamacja powinna zawierać: imię, nazwisko, adres korespondencyjny, dokładny opis i powód reklamacji oraz treść żądania. Podanie informacji wskazanych w zdaniu poprzednim jest dobrowolne, ale niezbędne dla rozpatrzenia reklamacji. Reklamacje niespełniające powyższego wymogu nie podlegają rozpatrzeniu.</w:t>
      </w:r>
    </w:p>
    <w:p w14:paraId="4A9F3747" w14:textId="11A83E07" w:rsidR="00A304B9" w:rsidRDefault="00A304B9" w:rsidP="00A304B9">
      <w:pPr>
        <w:jc w:val="both"/>
      </w:pPr>
      <w:r>
        <w:t>3. Reklamacje rozpatruje Organizator. Rozpatrzeniu podlegają wyłącznie reklamacje zgłoszone w formie pisemnej z dopiskiem na kopercie „REKLAMACJA Konkurs „Szczęśliwe fotele”. Rozpatrywanie reklamacji trwa 14 dni liczonych od dnia jej otrzymania. Po wyczerpaniu postępowania reklamacyjnego Uczestnikowi Konkursu przysługuje prawo do dochodzenia nieuwzględnionych roszczeń w sądzie właściwym ze względu na siedzibę Organizatora.</w:t>
      </w:r>
    </w:p>
    <w:p w14:paraId="5918878B" w14:textId="77777777" w:rsidR="00A304B9" w:rsidRDefault="00A304B9" w:rsidP="00A304B9">
      <w:pPr>
        <w:jc w:val="both"/>
      </w:pPr>
      <w:r>
        <w:lastRenderedPageBreak/>
        <w:t>4. Uczestnik Konkursu zostanie poinformowany na piśmie o wynikach postępowania reklamacyjnego listem poleconym.</w:t>
      </w:r>
    </w:p>
    <w:p w14:paraId="40B33B83" w14:textId="77777777" w:rsidR="00A304B9" w:rsidRPr="004B7867" w:rsidRDefault="00A304B9" w:rsidP="00A304B9">
      <w:pPr>
        <w:jc w:val="center"/>
        <w:rPr>
          <w:b/>
          <w:bCs/>
        </w:rPr>
      </w:pPr>
      <w:r w:rsidRPr="004B7867">
        <w:rPr>
          <w:b/>
          <w:bCs/>
        </w:rPr>
        <w:t>§6</w:t>
      </w:r>
    </w:p>
    <w:p w14:paraId="36FEF598" w14:textId="77777777" w:rsidR="00A304B9" w:rsidRPr="00C75C0D" w:rsidRDefault="00A304B9" w:rsidP="00A304B9">
      <w:pPr>
        <w:jc w:val="center"/>
        <w:rPr>
          <w:b/>
          <w:bCs/>
        </w:rPr>
      </w:pPr>
      <w:r w:rsidRPr="00C75C0D">
        <w:rPr>
          <w:b/>
          <w:bCs/>
        </w:rPr>
        <w:t>POSTANOWIENIA KOŃCOWE</w:t>
      </w:r>
    </w:p>
    <w:p w14:paraId="6E209C5C" w14:textId="77777777" w:rsidR="00A304B9" w:rsidRDefault="00A304B9" w:rsidP="00A304B9">
      <w:pPr>
        <w:jc w:val="both"/>
      </w:pPr>
      <w:r>
        <w:t>1. Organizator zapewni Uczestnikom Konkursu możliwość zapoznania się z treścią Regulaminu Konkursu. Regulamin będzie dostępny do wglądu dla Uczestników Konkursu w siedzibie Organizatora oraz na stronie www.planetcinema.pl. Przystąpienie do Konkursu, jest równoznaczne z zapoznaniem się i akceptacją przez Uczestnika Konkursu treści niniejszego Regulaminu.</w:t>
      </w:r>
    </w:p>
    <w:p w14:paraId="741B74F2" w14:textId="77777777" w:rsidR="00A304B9" w:rsidRDefault="00A304B9" w:rsidP="00A304B9">
      <w:pPr>
        <w:jc w:val="both"/>
      </w:pPr>
      <w:r>
        <w:t>2. Organizator nie ponosi odpowiedzialności za niemożność odbioru nagród z przyczyn leżących po stronie Uczestników Konkursu.</w:t>
      </w:r>
    </w:p>
    <w:p w14:paraId="5C626E1C" w14:textId="77777777" w:rsidR="00A304B9" w:rsidRDefault="00A304B9" w:rsidP="00A304B9">
      <w:pPr>
        <w:jc w:val="both"/>
      </w:pPr>
      <w:r>
        <w:t>3. W kwestiach nieuregulowanych w niniejszym regulaminie zastosowanie mają powszechnie obowiązujące przepisy prawa w szczególności przepisy Kodeksu Cywilnego.</w:t>
      </w:r>
    </w:p>
    <w:p w14:paraId="47270E4D" w14:textId="77777777" w:rsidR="00A304B9" w:rsidRDefault="00A304B9" w:rsidP="00A304B9">
      <w:pPr>
        <w:jc w:val="both"/>
      </w:pPr>
      <w:r>
        <w:t>4. Organizator zastrzega sobie prawo do zmiany postanowień Regulaminu, o ile nie wpłynie to na pogorszenie warunków uczestnictwa w Konkursie.</w:t>
      </w:r>
    </w:p>
    <w:p w14:paraId="405C698D" w14:textId="77777777" w:rsidR="00A304B9" w:rsidRDefault="00A304B9" w:rsidP="00A304B9">
      <w:pPr>
        <w:jc w:val="both"/>
      </w:pPr>
      <w:r>
        <w:t>5. W przypadku wątpliwości dotyczących zasad Konkursu Organizator zastrzega sobie prawo do interpretacji przedstawionych w niniejszym Regulaminie zasad i warunków.</w:t>
      </w:r>
    </w:p>
    <w:p w14:paraId="509E6624" w14:textId="77777777" w:rsidR="00A304B9" w:rsidRDefault="00A304B9" w:rsidP="00A304B9">
      <w:pPr>
        <w:jc w:val="both"/>
      </w:pPr>
    </w:p>
    <w:p w14:paraId="05176D9B" w14:textId="77777777" w:rsidR="00AC6BAC" w:rsidRPr="00AC6BAC" w:rsidRDefault="00AC6BAC" w:rsidP="00AC6BAC">
      <w:pPr>
        <w:pStyle w:val="Akapitzlist"/>
        <w:ind w:left="426"/>
        <w:jc w:val="center"/>
      </w:pPr>
    </w:p>
    <w:p w14:paraId="68E638F0" w14:textId="77777777" w:rsidR="0094490F" w:rsidRDefault="0094490F" w:rsidP="00A30BC9">
      <w:pPr>
        <w:jc w:val="both"/>
      </w:pPr>
    </w:p>
    <w:p w14:paraId="4F98F32B" w14:textId="77777777" w:rsidR="0094490F" w:rsidRDefault="0094490F" w:rsidP="00A30BC9">
      <w:pPr>
        <w:ind w:left="360"/>
        <w:jc w:val="both"/>
      </w:pPr>
    </w:p>
    <w:p w14:paraId="45BC2959" w14:textId="77777777" w:rsidR="0094490F" w:rsidRDefault="0094490F" w:rsidP="00A30BC9">
      <w:pPr>
        <w:ind w:left="284"/>
        <w:jc w:val="both"/>
      </w:pPr>
    </w:p>
    <w:p w14:paraId="1B84E761" w14:textId="77777777" w:rsidR="0094490F" w:rsidRPr="00DB6390" w:rsidRDefault="0094490F" w:rsidP="00A30BC9">
      <w:pPr>
        <w:pStyle w:val="Akapitzlist"/>
        <w:jc w:val="both"/>
      </w:pPr>
    </w:p>
    <w:p w14:paraId="00331A98" w14:textId="77777777" w:rsidR="00DE3730" w:rsidRDefault="00DE3730" w:rsidP="00A30BC9">
      <w:pPr>
        <w:jc w:val="both"/>
      </w:pPr>
    </w:p>
    <w:p w14:paraId="6945073B" w14:textId="5E53B8D0" w:rsidR="00DE3730" w:rsidRDefault="00DE3730" w:rsidP="00A30BC9">
      <w:pPr>
        <w:jc w:val="both"/>
      </w:pPr>
    </w:p>
    <w:p w14:paraId="7ACE1124" w14:textId="77777777" w:rsidR="00387014" w:rsidRDefault="00387014" w:rsidP="00A30BC9">
      <w:pPr>
        <w:jc w:val="both"/>
      </w:pPr>
    </w:p>
    <w:p w14:paraId="291B0DB6" w14:textId="77777777" w:rsidR="00DE3730" w:rsidRPr="0044113B" w:rsidRDefault="00DE3730" w:rsidP="00A30BC9">
      <w:pPr>
        <w:jc w:val="both"/>
        <w:rPr>
          <w:b/>
          <w:bCs/>
        </w:rPr>
      </w:pPr>
    </w:p>
    <w:p w14:paraId="2D110C5C" w14:textId="77777777" w:rsidR="00387014" w:rsidRDefault="00387014" w:rsidP="00A30BC9">
      <w:pPr>
        <w:jc w:val="both"/>
      </w:pPr>
    </w:p>
    <w:p w14:paraId="2AF35EA6" w14:textId="77777777" w:rsidR="00387014" w:rsidRDefault="00387014" w:rsidP="00A30BC9">
      <w:pPr>
        <w:jc w:val="both"/>
      </w:pPr>
    </w:p>
    <w:p w14:paraId="35512364" w14:textId="6568ECAA" w:rsidR="00387014" w:rsidRDefault="00387014" w:rsidP="00A30BC9">
      <w:pPr>
        <w:jc w:val="both"/>
      </w:pPr>
    </w:p>
    <w:p w14:paraId="4776B82A" w14:textId="77777777" w:rsidR="009F54C3" w:rsidRPr="003F7727" w:rsidRDefault="009F54C3" w:rsidP="00A30BC9">
      <w:pPr>
        <w:jc w:val="both"/>
      </w:pPr>
    </w:p>
    <w:p w14:paraId="258614D8" w14:textId="77777777" w:rsidR="0044113B" w:rsidRDefault="0044113B" w:rsidP="00A30BC9">
      <w:pPr>
        <w:jc w:val="both"/>
      </w:pPr>
    </w:p>
    <w:sectPr w:rsidR="004411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36734"/>
    <w:multiLevelType w:val="hybridMultilevel"/>
    <w:tmpl w:val="AE36D0BC"/>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34F716A2"/>
    <w:multiLevelType w:val="hybridMultilevel"/>
    <w:tmpl w:val="FA0C32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D3864CA"/>
    <w:multiLevelType w:val="hybridMultilevel"/>
    <w:tmpl w:val="8E70F046"/>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62D55227"/>
    <w:multiLevelType w:val="hybridMultilevel"/>
    <w:tmpl w:val="312CEB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7487856"/>
    <w:multiLevelType w:val="hybridMultilevel"/>
    <w:tmpl w:val="421C89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B9747DA"/>
    <w:multiLevelType w:val="hybridMultilevel"/>
    <w:tmpl w:val="D7A090E0"/>
    <w:lvl w:ilvl="0" w:tplc="83E2E8A4">
      <w:start w:val="1"/>
      <w:numFmt w:val="decimal"/>
      <w:lvlText w:val="%1."/>
      <w:lvlJc w:val="left"/>
      <w:pPr>
        <w:ind w:left="1353" w:hanging="360"/>
      </w:pPr>
      <w:rPr>
        <w:rFonts w:hint="default"/>
        <w:b w:val="0"/>
        <w:bCs w:val="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6" w15:restartNumberingAfterBreak="0">
    <w:nsid w:val="759E1127"/>
    <w:multiLevelType w:val="hybridMultilevel"/>
    <w:tmpl w:val="AE22F2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085256757">
    <w:abstractNumId w:val="3"/>
  </w:num>
  <w:num w:numId="2" w16cid:durableId="1784953489">
    <w:abstractNumId w:val="1"/>
  </w:num>
  <w:num w:numId="3" w16cid:durableId="1352367658">
    <w:abstractNumId w:val="6"/>
  </w:num>
  <w:num w:numId="4" w16cid:durableId="1351302425">
    <w:abstractNumId w:val="4"/>
  </w:num>
  <w:num w:numId="5" w16cid:durableId="1718432402">
    <w:abstractNumId w:val="2"/>
  </w:num>
  <w:num w:numId="6" w16cid:durableId="1962227517">
    <w:abstractNumId w:val="0"/>
  </w:num>
  <w:num w:numId="7" w16cid:durableId="91744220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93C"/>
    <w:rsid w:val="00024684"/>
    <w:rsid w:val="00037F96"/>
    <w:rsid w:val="001B4A96"/>
    <w:rsid w:val="001D5D97"/>
    <w:rsid w:val="002A6B98"/>
    <w:rsid w:val="0032100E"/>
    <w:rsid w:val="00387014"/>
    <w:rsid w:val="003F7727"/>
    <w:rsid w:val="0044113B"/>
    <w:rsid w:val="0058498B"/>
    <w:rsid w:val="005917CB"/>
    <w:rsid w:val="005A0D0F"/>
    <w:rsid w:val="00813558"/>
    <w:rsid w:val="0094490F"/>
    <w:rsid w:val="009F54C3"/>
    <w:rsid w:val="00A304B9"/>
    <w:rsid w:val="00A30BC9"/>
    <w:rsid w:val="00A64C2A"/>
    <w:rsid w:val="00AC6BAC"/>
    <w:rsid w:val="00B4464D"/>
    <w:rsid w:val="00B9793C"/>
    <w:rsid w:val="00BA5C4A"/>
    <w:rsid w:val="00C75C0D"/>
    <w:rsid w:val="00CB2D48"/>
    <w:rsid w:val="00DB6390"/>
    <w:rsid w:val="00DE3730"/>
    <w:rsid w:val="00F45E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2B232"/>
  <w15:chartTrackingRefBased/>
  <w15:docId w15:val="{8D8394C8-2332-4BFF-AD66-7F1AA7849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64C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9695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872</Words>
  <Characters>5238</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2023-08-24T10:07:00Z</dcterms:created>
  <dcterms:modified xsi:type="dcterms:W3CDTF">2023-08-24T10:07:00Z</dcterms:modified>
</cp:coreProperties>
</file>